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D1A" w:rsidRDefault="00C162B9" w:rsidP="005D1278">
      <w:pPr>
        <w:jc w:val="right"/>
      </w:pPr>
      <w:r>
        <w:t>10/22</w:t>
      </w:r>
      <w:r w:rsidR="005D1278">
        <w:t>/2015</w:t>
      </w:r>
    </w:p>
    <w:p w:rsidR="005D1278" w:rsidRDefault="005D1278" w:rsidP="005D1278">
      <w:pPr>
        <w:rPr>
          <w:b/>
        </w:rPr>
      </w:pPr>
      <w:r>
        <w:rPr>
          <w:b/>
        </w:rPr>
        <w:t>Chapter 8- The Costs of Taxation</w:t>
      </w:r>
    </w:p>
    <w:p w:rsidR="005D1278" w:rsidRDefault="00C02E9B" w:rsidP="005D1278">
      <w:pPr>
        <w:rPr>
          <w:i/>
        </w:rPr>
      </w:pPr>
      <w:r>
        <w:rPr>
          <w:i/>
        </w:rPr>
        <w:t>Review</w:t>
      </w:r>
    </w:p>
    <w:p w:rsidR="00C02E9B" w:rsidRDefault="00C02E9B" w:rsidP="00C02E9B">
      <w:pPr>
        <w:pStyle w:val="ListParagraph"/>
        <w:numPr>
          <w:ilvl w:val="0"/>
          <w:numId w:val="1"/>
        </w:numPr>
      </w:pPr>
      <w:r>
        <w:t>Tax levied on:</w:t>
      </w:r>
    </w:p>
    <w:p w:rsidR="00C02E9B" w:rsidRDefault="00C02E9B" w:rsidP="00C02E9B">
      <w:pPr>
        <w:pStyle w:val="ListParagraph"/>
        <w:numPr>
          <w:ilvl w:val="1"/>
          <w:numId w:val="1"/>
        </w:numPr>
      </w:pPr>
      <w:r>
        <w:t>Buyers: demand curve shifts left by size of the tax</w:t>
      </w:r>
    </w:p>
    <w:p w:rsidR="00C02E9B" w:rsidRDefault="00C02E9B" w:rsidP="00C02E9B">
      <w:pPr>
        <w:pStyle w:val="ListParagraph"/>
        <w:numPr>
          <w:ilvl w:val="1"/>
          <w:numId w:val="1"/>
        </w:numPr>
      </w:pPr>
      <w:r>
        <w:t>Sellers: supply curve shifts left by amount</w:t>
      </w:r>
    </w:p>
    <w:p w:rsidR="00C02E9B" w:rsidRDefault="00C02E9B" w:rsidP="00C02E9B">
      <w:pPr>
        <w:pStyle w:val="ListParagraph"/>
        <w:numPr>
          <w:ilvl w:val="0"/>
          <w:numId w:val="1"/>
        </w:numPr>
      </w:pPr>
      <w:r>
        <w:t>Price paid by buyers goes up and price received by sellers goes down (difference is the tax)</w:t>
      </w:r>
    </w:p>
    <w:p w:rsidR="00C02E9B" w:rsidRDefault="00C02E9B" w:rsidP="00C02E9B">
      <w:pPr>
        <w:pStyle w:val="ListParagraph"/>
        <w:numPr>
          <w:ilvl w:val="1"/>
          <w:numId w:val="1"/>
        </w:numPr>
      </w:pPr>
      <w:r>
        <w:t>Share the burden regardless of how it is levied</w:t>
      </w:r>
    </w:p>
    <w:p w:rsidR="00C02E9B" w:rsidRDefault="00C02E9B" w:rsidP="00C02E9B">
      <w:pPr>
        <w:pStyle w:val="ListParagraph"/>
        <w:numPr>
          <w:ilvl w:val="0"/>
          <w:numId w:val="1"/>
        </w:numPr>
      </w:pPr>
      <w:r>
        <w:t>Tax revenue = T (size of tax) X Q (quantity of good sold)</w:t>
      </w:r>
    </w:p>
    <w:p w:rsidR="00C02E9B" w:rsidRDefault="00C02E9B" w:rsidP="00C02E9B">
      <w:pPr>
        <w:rPr>
          <w:i/>
        </w:rPr>
      </w:pPr>
      <w:r>
        <w:rPr>
          <w:i/>
        </w:rPr>
        <w:t>How Tax affects Market Participants</w:t>
      </w:r>
    </w:p>
    <w:p w:rsidR="00C02E9B" w:rsidRDefault="00F87F7D" w:rsidP="00C02E9B">
      <w:pPr>
        <w:pStyle w:val="ListParagraph"/>
        <w:numPr>
          <w:ilvl w:val="0"/>
          <w:numId w:val="1"/>
        </w:numPr>
      </w:pPr>
      <w:r>
        <w:t>Buyers- measured by a change in consumer surplus (-)</w:t>
      </w:r>
    </w:p>
    <w:p w:rsidR="00F87F7D" w:rsidRDefault="00F87F7D" w:rsidP="00C02E9B">
      <w:pPr>
        <w:pStyle w:val="ListParagraph"/>
        <w:numPr>
          <w:ilvl w:val="0"/>
          <w:numId w:val="1"/>
        </w:numPr>
      </w:pPr>
      <w:r>
        <w:t>Sellers- measured by a change in producer surplus (-)</w:t>
      </w:r>
    </w:p>
    <w:p w:rsidR="00F87F7D" w:rsidRDefault="00F87F7D" w:rsidP="00C02E9B">
      <w:pPr>
        <w:pStyle w:val="ListParagraph"/>
        <w:numPr>
          <w:ilvl w:val="0"/>
          <w:numId w:val="1"/>
        </w:numPr>
      </w:pPr>
      <w:r>
        <w:t>Government- amount of revenue raised (+)</w:t>
      </w:r>
    </w:p>
    <w:p w:rsidR="00F87F7D" w:rsidRDefault="00F87F7D" w:rsidP="00C02E9B">
      <w:pPr>
        <w:pStyle w:val="ListParagraph"/>
        <w:numPr>
          <w:ilvl w:val="0"/>
          <w:numId w:val="1"/>
        </w:numPr>
      </w:pPr>
      <w:r>
        <w:t>Deadweight Losses and the gains from trade</w:t>
      </w:r>
    </w:p>
    <w:p w:rsidR="00F87F7D" w:rsidRDefault="00F87F7D" w:rsidP="00F87F7D">
      <w:pPr>
        <w:pStyle w:val="ListParagraph"/>
        <w:numPr>
          <w:ilvl w:val="1"/>
          <w:numId w:val="1"/>
        </w:numPr>
      </w:pPr>
      <w:r>
        <w:t>Prevent buyers and sellers from realizing some of the gains from trade</w:t>
      </w:r>
    </w:p>
    <w:p w:rsidR="00F87F7D" w:rsidRDefault="00F87F7D" w:rsidP="00F87F7D">
      <w:pPr>
        <w:pStyle w:val="ListParagraph"/>
        <w:numPr>
          <w:ilvl w:val="1"/>
          <w:numId w:val="1"/>
        </w:numPr>
      </w:pPr>
      <w:r>
        <w:t>Area of the triangle between the supply and demand curves measures these losses</w:t>
      </w:r>
    </w:p>
    <w:p w:rsidR="00F87F7D" w:rsidRDefault="00C55CCD" w:rsidP="00F87F7D">
      <w:r>
        <w:rPr>
          <w:i/>
        </w:rPr>
        <w:t>*See graphing and equations in examples from slides*</w:t>
      </w:r>
    </w:p>
    <w:p w:rsidR="00C55CCD" w:rsidRDefault="00C55CCD" w:rsidP="00F87F7D">
      <w:pPr>
        <w:rPr>
          <w:i/>
        </w:rPr>
      </w:pPr>
      <w:r>
        <w:rPr>
          <w:i/>
        </w:rPr>
        <w:t>Determinants of Deadweight Loss</w:t>
      </w:r>
    </w:p>
    <w:p w:rsidR="00C55CCD" w:rsidRDefault="00C55CCD" w:rsidP="00C55CCD">
      <w:pPr>
        <w:pStyle w:val="ListParagraph"/>
        <w:numPr>
          <w:ilvl w:val="0"/>
          <w:numId w:val="1"/>
        </w:numPr>
      </w:pPr>
      <w:r>
        <w:t>Price elasticities of supply and demand, which measure how much the quantity supplied and quantity demanded respond to changes in price, determine whether the deadweight loss from a tax is large or small</w:t>
      </w:r>
    </w:p>
    <w:p w:rsidR="00C55CCD" w:rsidRDefault="00C55CCD" w:rsidP="00C55CCD">
      <w:pPr>
        <w:pStyle w:val="ListParagraph"/>
        <w:numPr>
          <w:ilvl w:val="0"/>
          <w:numId w:val="1"/>
        </w:numPr>
      </w:pPr>
      <w:r>
        <w:t xml:space="preserve">Tax Distortions and Elasticities </w:t>
      </w:r>
    </w:p>
    <w:p w:rsidR="00C55CCD" w:rsidRDefault="00C55CCD" w:rsidP="00C55CCD">
      <w:pPr>
        <w:pStyle w:val="ListParagraph"/>
        <w:numPr>
          <w:ilvl w:val="1"/>
          <w:numId w:val="1"/>
        </w:numPr>
      </w:pPr>
      <w:r>
        <w:t>Inelastic Supply: deadweight loss of a tax is small</w:t>
      </w:r>
    </w:p>
    <w:p w:rsidR="00C55CCD" w:rsidRDefault="00C55CCD" w:rsidP="00C55CCD">
      <w:pPr>
        <w:pStyle w:val="ListParagraph"/>
        <w:numPr>
          <w:ilvl w:val="1"/>
          <w:numId w:val="1"/>
        </w:numPr>
      </w:pPr>
      <w:r>
        <w:t>Elastic Supply: deadweight loss of a tax is large</w:t>
      </w:r>
    </w:p>
    <w:p w:rsidR="00C55CCD" w:rsidRDefault="00C55CCD" w:rsidP="00C55CCD">
      <w:pPr>
        <w:pStyle w:val="ListParagraph"/>
        <w:numPr>
          <w:ilvl w:val="1"/>
          <w:numId w:val="1"/>
        </w:numPr>
      </w:pPr>
      <w:r>
        <w:t>Inelastic Demand: deadweight loss of a tax is small</w:t>
      </w:r>
    </w:p>
    <w:p w:rsidR="00C55CCD" w:rsidRDefault="00C55CCD" w:rsidP="00C55CCD">
      <w:pPr>
        <w:pStyle w:val="ListParagraph"/>
        <w:numPr>
          <w:ilvl w:val="1"/>
          <w:numId w:val="1"/>
        </w:numPr>
      </w:pPr>
      <w:r>
        <w:t>Elastic Demand: deadweight loss of a tax is large</w:t>
      </w:r>
    </w:p>
    <w:p w:rsidR="00CD7E8F" w:rsidRPr="00C55CCD" w:rsidRDefault="00CD7E8F" w:rsidP="00CD7E8F">
      <w:pPr>
        <w:pStyle w:val="ListParagraph"/>
        <w:numPr>
          <w:ilvl w:val="0"/>
          <w:numId w:val="1"/>
        </w:numPr>
      </w:pPr>
      <w:r>
        <w:t>Laffer Curve: shows the relationship between the size of the tax and the tax revenue</w:t>
      </w:r>
      <w:bookmarkStart w:id="0" w:name="_GoBack"/>
      <w:bookmarkEnd w:id="0"/>
    </w:p>
    <w:sectPr w:rsidR="00CD7E8F" w:rsidRPr="00C55C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87CC5"/>
    <w:multiLevelType w:val="hybridMultilevel"/>
    <w:tmpl w:val="005051E8"/>
    <w:lvl w:ilvl="0" w:tplc="2EEC9C56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278"/>
    <w:rsid w:val="00557D1A"/>
    <w:rsid w:val="005D1278"/>
    <w:rsid w:val="00C02E9B"/>
    <w:rsid w:val="00C162B9"/>
    <w:rsid w:val="00C55CCD"/>
    <w:rsid w:val="00CD7E8F"/>
    <w:rsid w:val="00F8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D96FA4-5AAD-4DC2-9EC5-785D20C6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DiCeglie</dc:creator>
  <cp:keywords/>
  <dc:description/>
  <cp:lastModifiedBy>Michelle DiCeglie</cp:lastModifiedBy>
  <cp:revision>3</cp:revision>
  <dcterms:created xsi:type="dcterms:W3CDTF">2015-10-22T18:37:00Z</dcterms:created>
  <dcterms:modified xsi:type="dcterms:W3CDTF">2015-10-22T19:27:00Z</dcterms:modified>
</cp:coreProperties>
</file>